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2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widziałem światło, że świeci, i księżyc sunący wspaniale,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widziałem światło, że świeci, i księżyc sunący wspaniale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patrzyłem na słońce, gdy świeciło, i na księżyc, gdy sunął wspaniale;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Jeźlim patrzał na światłość słońca, gdy świeciło, a na miesiąc, gdy wspaniało chodził;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widział słońce, gdy się świeciło, i księżyc jasno idący,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Wpatrując się w słońce, co świeci, lub w księżyc, co dumnie przepływa,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widziałem światło słoneczne, gdy świeciło, i księżyc, gdy sunął wspaniale,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patrzyłem na słońce, gdy jaśniało, i na księżyc, gdy wschodził w swej okazałości,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spoglądałem na słońce, jego promienie i na księżyc wspaniale się przesuwający,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patrzyłem kiedyś na słońce w blasku jego światła i na księżyc wspaniale wschodzący,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побачу сонце, що сходить, що заходить, а місяць, що маліє? Бо це не від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się zbytnio wpatrywał w blask słońca, gdy świeciło, albo w księżyc, gdy się wspaniale toczył;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widziałem światło, gdy rozbłyskiwało, lub drogocenny księżyc sunący przed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2024-04-28T13:44:18Z</dcterms:modified>
</cp:coreProperties>
</file>