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okazuje względów książętom i nie wyróżnia bogatego przed ubogim,* gdyż wszyscy oni są dziełem Jego rąk?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okazuje względów książętom i nie wyróżnia bogatego przed ubogim, gdyż wszyscy oni są dziełem Jego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do tego, który nie ma względu na książąt i nie stawia bogacza nad ubogim? Oni wszyscy bowiem są dziełem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ma względu na osoby książąt, i nie waży sobie więcej bogacza nad ubogiego; bo oni wszyscy są czynem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ma względu na osoby książąt ani zna tyrana, gdy się prawuje z ubogim: bo wszyscy są dziełem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schlebia książętom, bogacza nie stawia przed biednym, bo wszyscy są dziełem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okazuje względów książętom i nie wyróżnia bogatego przed ubogim, bo oni wszyscy są dziełem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okazuje względów książętom i nie wynosi bogatego nad biedaka, bo wszyscy są dziełem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okazuje względów książętom, bogacza nie wynosi ponad ubogiego, bo wszyscy są dziełem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ma upodobania w książętach, bogacza nie stawia nad biednego, wszyscy bowiem są dziełem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завстидався обличчя шляхотного, ані не вміє честь віддати мужам, пошанувати їхнього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uwzględnia oblicza panów i nie wyróżnia możnego nad biednego, gdyż wszyscy są dziełem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Ktoś, kto nie traktował stronniczo książąt i nie okazał więcej względów dostojnikowi niż maluczkiemu, bo oni wszyscy są dziełem jego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&lt;x&gt;220 37:23&lt;/x&gt;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2024-04-28T15:23:09Z</dcterms:modified>
</cp:coreProperties>
</file>