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0"/>
        <w:gridCol w:w="3592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 i 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Elifas Temańczyk,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Еліфас Теманітський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Mowa Elifaza: Elifaz nie odpowiada bezpośrednio na pytanie Joba z &lt;x&gt;220 3:23&lt;/x&gt;. Być może zarzuca mu pogodzenie się z nieszczęsnym stanem. Wolałby, aby Job nie godził się, ale raczej trwał przy swej nienaganności i czerpał z tego korzyści. Jego mowę można streścić: (1) Kłopoty spotykają tych, którzy kłopoty wywołują. Człowiek z natury rzeczy jest niedoskonały, stąd w jakiś sposób na pewno narobi sobie kłopotów i jako taki nie powinien się dziwić, że spada na niego Boży gniew (&lt;x&gt;220 4:1-11&lt;/x&gt;). (2) Te kłopoty są cechą ludzkiej egzystencji, więc poniekąd są normalne. Zamiast godzić się z losem, należy zwrócić się do Boga i zacząć korzystać z zasady: nienagannym szczęście, nagannym nieszczęście (&lt;x&gt;220 5:1-27&lt;/x&gt;).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2024-05-01T11:10:11Z</dcterms:modified>
</cp:coreProperties>
</file>