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 i 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Mowa Elifaza: Elifaz nie odpowiada bezpośrednio na pytanie Joba z &lt;x&gt;220 3:23&lt;/x&gt;. Być może zarzuca mu pogodzenie się z nieszczęsnym stanem. Wolałby, aby Job nie godził się, ale raczej trwał przy swej nienaganności i czerpał z tego korzyści. Jego mowę można streścić: (1) Kłopoty spotykają tych, którzy kłopoty wywołują. Człowiek z natury rzeczy jest niedoskonały, stąd w jakiś sposób na pewno narobi sobie kłopotów i jako taki nie powinien się dziwić, że spada na niego Boży gniew (&lt;x&gt;220 4:1-11&lt;/x&gt;). (2) Te kłopoty są cechą ludzkiej egzystencji, więc poniekąd są normalne. Zamiast godzić się z losem, należy zwrócić się do Boga i zacząć korzystać z zasady: nienagannym szczęście, nagannym nieszczęście (&lt;x&gt;220 5:1-27&lt;/x&gt;).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2024-05-01T00:08:05Z</dcterms:modified>
</cp:coreProperties>
</file>