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6"/>
        <w:gridCol w:w="2984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wiatr musnął moją twarz, zjeżył się włos na mym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musnął mi twarz, na ciele zjeżył się włos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przeszedł przed moją twarzą, zjeżyły się włosy na moim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szedł przed twarzą moją, tak, iż włosy wstały na ciele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szedł przy bytności mojej, wstały włosy ciała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mi twarz owionęło, włosy się na mnie zjeżyły.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Powiew musnął moją twarz, Zjeżyły się włosy na mym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moją twarz musnęło tchnienie, włosy zjeżyły mi się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Lekki powiew przeszedł po mojej twarzy, włosy zjeżyły mi się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Jakieś tchnienie przeszło po mej twarzy, podnosząc włosy na mym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прийшов до мого лиця, а моє волосся і тіло жахнулися.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mną wionęło tchnienie, więc włosy najeżyły się na mym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jakiś duch przesuwał się obok mej twarzy; włosy na mym ciele się zjeżyły.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2024-05-01T02:40:10Z</dcterms:modified>
</cp:coreProperties>
</file>