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gdzież mieszkańcy chatek z gliny, utkwionych w prochu fundamentami?! Tych da się zdeptać łatwiej niż mola!*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powiedzieć o tych z chat glinianych, wciśniętych w proch fundamentami?! Łatwiej ich zdeptać niż robaki!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w tych, którzy mieszkają w domach glinianych, których podstawa jest w prochu — łatwiej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zgnieść niż mola.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w tych, co mieszkają w domach glinianych, których grunt jest na prochu, i starci bywają snadniej niżeli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ci, którzy mieszkają w domiech glinianych, którzy mają grunt ziemny, będą jako od mola zepsowani?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mieszkańcy glinianych lepianek, osadzonych na mule? Łatwiej ich zgnieść niż mola.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mieszkańcom chatek glinianych, których fundament jest w prochu, którzy mogą być łatwiej zdeptani niż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mieszkańcy glinianych domów, których fundament stoi w pyle ziemi? Giną zgnieceni jak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mówić o mieszkańcach lepianek z gliny, osadzonych na piasku, które można rozgnieść jak mola?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tu mówić o mieszkańcach domów z gliny, których fundamenty są zbudowane na piasku. Łatwiej ich rozgnieść niż mola.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же, що живуть в глиняних помешканнях, з яких і ми самі є з тієї глини, побив їх як мотиля.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mieszkańcom glinianych strzech, których byt się korzeni w prochu; którzy bywają wytępieni szybciej niż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mieszkańcom glinianych domów, których fundament jest w prochu! Miażdży się ich szybciej niż mola.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 molem.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2024-05-01T11:26:30Z</dcterms:modified>
</cp:coreProperties>
</file>