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bydlę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trawę? Czy wół ryczy nad swoją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osieł dziki ryczy nad trawą? albo wół izali ryczy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 ryczał leśny osieł, gdy ma trawę? Abo wół będzie ryczał, gdy stanie u pełnego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onager ryczy na murawie lub mruczy wół,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trawę, albo czy wół ryczy,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zielonej trawie, a wół, gdy ma swoją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pastwisku, a wół pomrukuje, kiedy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trawie zielonej albo czy porykuje wół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без причини закричить дикий осел, але чи не тому, що шукає їжі? Чи ж і бик зареве голосом при яслах, коли має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zielonym pastwisku? Albo, czy byk porykuje nad swoją sieczką?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zebra wyda głos nad trawią lub czy byk będzie ryczał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2024-05-07T13:32:02Z</dcterms:modified>
</cp:coreProperties>
</file>