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tańcem,* Niech Mu grają na tamburynie i na cytrze,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 Niech Mu grają na tamburynie i cytrze,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tańcem; niech grają mu na bębnie i 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jego na piszczałkach; na bębnie i na harfie grajcie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jego chwalą w śpiewaniu społecznym, na bębnie i na arfie niechaj mu grają: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wśród tańców, niech grają Mu na bębnie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 pląsach chwalą imię jego, Niech grają mu na bębnie i na cytrze,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chwalą tańcem, niech grają Mu na bębnie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tańcem chwalą Jego imię, niechaj Mu grają na bębnie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Imię Jego przez tańce, niechaj Go chwalą dźwiękiem bębna i 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похвалять його імя в хорі, хай співають Йому на тимпані і псалтирі,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chwalą Jego Imię fletem, bębnem i cytrą; niech Mu grają.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wysławiają tańcem. Niech mu grają na tamburynie i harfie.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2024-04-28T10:01:08Z</dcterms:modified>
</cp:coreProperties>
</file>