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37:17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2"/>
        <w:gridCol w:w="1786"/>
        <w:gridCol w:w="5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ramiona bezbożnych będą połamane – JAHWE wesprze sprawiedliwych.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2024-05-20T00:35:12Z</dcterms:modified>
</cp:coreProperties>
</file>