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złym czasie nie spotka ich wstyd, W dniach głodu będą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trudnych czasach nie spotka ich wstyd, W dniach głodu będą nasyceni.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nieszczęścia nie doznają wstydu, a w dniach głodu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zawstydzeni we zły czas, a we dni głodu będą nasyceni;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zawstydzeni we zły czas i we dni głodu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klęski nie zaznają wstydu, a w dniach głodu będą 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zawstydzeni w złym czasie, A w dniach głodu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wstydu podczas nieszczęścia, a w czasie głodu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zawiodą się w czasie nieszczęścia, w dniach głodu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nieszczęścia nie będą zawstydzeni, a w czas głodu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сповіщу моє беззаконня і подбаю за мій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zawstydzą się w złą godzinę, a w dni głodu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zostaną zawstydzeni w czasie nieszczęścia, a w dniach klęski głodu będą nasyceni.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2024-05-20T01:55:30Z</dcterms:modified>
</cp:coreProperties>
</file>