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2079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potknie, nie będzie porzucony, Gdyż Pan podtrzymuje jego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potknie, nie zostanie porzucony, Pan bowiem podtrzyma jego rękę.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upadł, nie zostanie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całkowicie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powalony, bo JAHWE podtrzymuje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padnie, nie stłucze się: albowiem Pan trzyma go za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powali, nie stłucze się, bo JAHWE podkłada 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upadł, to nie będzie leżał, bo rękę jego Pan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potknął, nie przewróci się, Gdyż Pan podtrzyma go ręką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choćby się potknął, nie upadnie, bo JAHWE podtrzyma go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potknął, nie upadnie, bo JAHWE trzyma go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potknie się [ów człowiek], nie upadnie, bo Jahwe podtrzyma 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upadnie – nie będzie powalony, ponieważ BÓG go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upadł, nie będzie powalony, bo JAHWE wspiera jego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2024-05-20T00:35:09Z</dcterms:modified>
</cp:coreProperties>
</file>