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potknie, nie będzie porzucony, Gdyż Pan podtrzymuje jego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2024-05-20T02:02:59Z</dcterms:modified>
</cp:coreProperties>
</file>