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I jak z płomieniem, który pochłania góry,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2024-04-29T05:56:41Z</dcterms:modified>
</cp:coreProperties>
</file>