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0"/>
        <w:gridCol w:w="1699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 mroku da się poznać Twój cud I Twą sprawiedliwość w kraju zapomnienia?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2024-04-29T04:16:44Z</dcterms:modified>
</cp:coreProperties>
</file>