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budzący lęk przebywa w Radzie świętych, Większy* i groźniejszy nad wszystkich wokół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 : wyrażenie to w MT kończy wcześniejszy wiersz: Bóg budzący lęk przebywa w wielkiej Radzie Świętych / I (jest) groźniejszy... W tym przypadku przekład tekstu głównego odzwierciedla G. Być może większy należy potraktować przysłówkowo: Bardzo jest też groźny (zob. &lt;x&gt;230 62:3&lt;/x&gt;;&lt;x&gt;230 78:15&lt;/x&gt;).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2024-05-20T12:41:11Z</dcterms:modified>
</cp:coreProperties>
</file>