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mówili: Chodź z nami! Zasadźmy się na krew, bez przyczyny zaczatujmy na niewinnego,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kusili: Urządźmy razem napad!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żadnych przyczyn zaskoczmy niewinnych!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mówią: Chodź z nami, czyhajmy na krew, zaczajmy się na niewinnego bez powodu;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Jeźlićby rzekli: Pójdź z nami, czyhajmy na krew, zasadźmy się na niewinnego bez przyczyny;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rzekli: Pódź z nami, zasadźmy się na krew, zakryjmy sidła na niewinnego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rzekli: Pójdź z nami, czyhajmy na krew, zaczajmy się bez powodu na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mówią: Chodź z nami! Zaczajmy się, aby przelać krew, zaczatujmy bez przyczyny na niewinnego!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powiedzą: Chodź z nami, zaczajmy się dla rozlewu krwi, zastawmy bez powodu zasadzkę na niewinnego;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mówią: „Chodź z nami! Urządźmy zasadzkę, aby przelać czyjąś krew! Bez powodu zaczaimy się na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mówią: ”Chodź z nami! Czyhajmy na [rozlanie] krwi, chcemy bez powodu zastawić sidła na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 з нами, стань учасником крови, неправедно сховаємо до землі праведного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powiedzą: Pójdź z nami! Czyhamy na krew, bez przyczyny czatujemy na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mówią: ”Chodźże z nami. Czyhajmy na krew.ʼʼ Czatujmy bez powodu na niewinnych.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2024-04-25T21:53:40Z</dcterms:modified>
</cp:coreProperties>
</file>