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9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Pragnieniem sprawiedliwych jest samo dobro, nadzieją bezbożnych –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Pragnieniem sprawiedliwych jest samo dobro, nadzieją bezbożnych —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Pragnieniem sprawiedliwych jest tylko dobro, oczekiwaniem zaś niegodziwych —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Żądza sprawiedliwych jest zawżdy ku dobremu; ale oczekiwanie niepobożnych, popędliwość.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Żądza sprawiedliwych wszelka dobra jest, oczekawanie niezbożników zapalczywość.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Pragnieniem prawych tylko dobro, oczekiwaniem bezbożnych jest [tylko]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Pragnieniem sprawiedliwych jest tylko dobro, nadzieja niesprawiedliwych prowadzi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pragną tylko dobra, nadzieją niegodziwych jest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Zamiary prawych przynoszą dobro, pragnienia bezbożnych wywołują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Pragnieniem sprawiedliwych jest tylko dobro, a bezbożni słusznie spodziewają się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бажання праведних добре, а надія безбожних загине.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Pragnieniem sprawiedliwych jest tylko dobro; nadzieją niegodziwych – zaciekłość.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 prawych jest na pewno dobre; nadzieją niegodziwych – straszny gniew.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2024-05-04T16:23:39Z</dcterms:modified>
</cp:coreProperties>
</file>