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5"/>
        <w:gridCol w:w="1620"/>
        <w:gridCol w:w="6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Sprawiedliwego nie zniszczy* żadna nieprawość,** *** u bezbożnych – pełno kłopotów.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nie skorzysta na nim (ּ</w:t>
      </w:r>
      <w:r>
        <w:rPr>
          <w:rtl/>
        </w:rPr>
        <w:t>כָל־אָוֶן לֹא־יְאֻּנֶה לַּצַּדִיק</w:t>
      </w:r>
      <w:r>
        <w:rPr>
          <w:rtl w:val="0"/>
        </w:rPr>
        <w:t>); wg G: nie zadowoli, οὐκ ἀρέσει.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krzywda.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2024-04-28T10:49:57Z</dcterms:modified>
</cp:coreProperties>
</file>