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nawet nie zaczyna polowania,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przypada pracowitym.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upiecze tego, co upolował, ale mienie człowieka pracowitego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upiecze chytry obłowu swojego; ale człowiek pilny majętności kosztownych 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najdzie zysku zdradliwy, a majętność człowieka będzie cena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zwierzyny nie upiecze, ludzka pilność jest cennym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Gnuśny nie upoluje swej zwierzyny, lecz pracowity wielce się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upiecze upolowanej zwierzyny, cennym bogactwem człowieka jest jego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przyrządzi ci pieczeni, bogactwem człowieka jest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upiecze swej zwierzyny, pracowitość jest dla człowieka skarbem drogocennym.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не зловить лов, а чистий чоловік шляхетне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złowi sobie zdobyczy, ale pilny człowiek posiada cenny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wypłoszy nikomu zwierzyny, lecz pilny jest dla człowieka cennym 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2024-04-28T11:47:36Z</dcterms:modified>
</cp:coreProperties>
</file>