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Rozsądek* tego, który go ma, jest źródłem życia,** a głupota jest karą*** dla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Rozsądek, ׂ</w:t>
      </w:r>
      <w:r>
        <w:rPr>
          <w:rtl/>
        </w:rPr>
        <w:t>שֶכֶל</w:t>
      </w:r>
      <w:r>
        <w:rPr>
          <w:rtl w:val="0"/>
        </w:rPr>
        <w:t xml:space="preserve"> (sechel), lub: rozum, wgląd w istotę rzeczy lub jej zrozumienie.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10:11&lt;/x&gt;; &lt;x&gt;240 13:14&lt;/x&gt;; &lt;x&gt;240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מּוסָר</w:t>
      </w:r>
      <w:r>
        <w:rPr>
          <w:rtl w:val="0"/>
        </w:rPr>
        <w:t xml:space="preserve"> (musar), w innych przyp. tłumaczone jako: karność, pouczenie; lub: głupota jest pouczeniem (l. nauczycielką) głupców; lub: Pouczanie głupców jest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2024-05-20T21:39:29Z</dcterms:modified>
</cp:coreProperties>
</file>