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grodem* i wysokim murem – w jego wyobrażeniu.**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wysokim murem – w jego wyobrażeniu, wg G: a jego chwała rzuca długi cień, ἡ δὲ δόξα αὐτῆς μέγα ἐπισκιάζει.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2024-05-01T07:17:24Z</dcterms:modified>
</cp:coreProperties>
</file>