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wydaje się ten, kto pierwszy przemawia w swej sprawie, niech jednak przyjdzie bliźni i niech go przepyta.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pierwszy w swojej sprawie,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ale przychodzi jego bliźni i sprawdza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zda się ten, kto pierwszy w sprawie swojej; ale gdy przychodzi bliźni jego,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napierwej sam na się żałuje, przydzie przyjaciel jego i doświadczać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zdaje się mieć rację, lecz przyszedł przeciwnik i zdemaskował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ma ten, kto pierwszy występuje w sprawie, lecz gdy przychodzi jego przeciwnik, bierze go na spytki.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broni swojej sprawy, wydaje się sprawiedliwy, dopóki ktoś nie przyjdzie i nie podda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przedstawia swą sprawę, zdaje się mieć słuszność, ale kiedy głos zabierze przeciwnik, zaczyna się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zdaje się mieć ten, kto pierwszy występuje w swej sprawie, lecz [potem] przychodzi ten drugi i on [z kolei] poddaje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є своїм оскаржувачем на початку мови. Коли ж нападе противник, він оскаржується.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mówca jak gdyby ma słuszność w swoim sporze, ale przychodzi drugi i 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 swej sprawie sądowej jest prawy; przychodzi jego bliźni i na wskroś go 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2024-04-30T23:04:02Z</dcterms:modified>
</cp:coreProperties>
</file>