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okazywać przychylność bezbożnemu,* aby krzywdzić w sądzie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okazywać przychylność bezbożnemu,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przy tym krzywdzić w sądzie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przez wzgląd na osobę niegodziwą krzywdzić sprawiedliwego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 to, mieć wzgląd na osobę niezbożnego, aby był podwrócony sprawiedliwy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Mieć wzgląd na osobę niezbożnego, nie jest rzecz dobra, abyś ustąpił od prawdy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popierać winnego, krzywdząc niewinnego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Niedobra to rzecz brać stronę winnego, aby w sądzie łamać prawo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dobrze jest trzymać stronę niegodziwego, by krzywdzić sprawiedliwego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Źle, gdy przewrotny cieszy się względami, a prawego oskarża się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rzeczą godną okazywać względy bezbożnemu, by pognębić sprawiedliwego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добре чудуватися лицем безбожних, ані не є праведно зводити праведного на суді.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Wzgląd w sądzie na osobę niegodziwego jest równie niedobry jak uchylanie prawa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dobrze okazywać stronniczość niegodziwemu ani odpychać prawego w sądzie.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 (1) Niedobrze  jest  być  stronniczym;  (2) Niedobrze  jest  podnosić  oblicze bezbożnego.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2024-05-01T12:39:31Z</dcterms:modified>
</cp:coreProperties>
</file>