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Ucho, które słyszy, i oko, które widzi* – jedno i drugie stworzył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2024-04-29T13:19:50Z</dcterms:modified>
</cp:coreProperties>
</file>