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Tchnienie* człowieka jest lampą JAHWE, bada** On wszystkie komnaty wnętrza.***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32:8&lt;/x&gt;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komnaty wnętrza l. komnaty brzucha, </w:t>
      </w:r>
      <w:r>
        <w:rPr>
          <w:rtl/>
        </w:rPr>
        <w:t>חַדְרֵי־בָטֶן</w:t>
      </w:r>
      <w:r>
        <w:rPr>
          <w:rtl w:val="0"/>
        </w:rPr>
        <w:t xml:space="preserve"> (chadre-waten), idiom: wewnętrzne organy ciała (&lt;x&gt;240 20:27&lt;/x&gt;L.).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2024-04-29T09:59:53Z</dcterms:modified>
</cp:coreProperties>
</file>