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postępuje uczciwie, błogosławione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chodzi w uprzejmości swojej; błogosławieni synowie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który chodzi w prostocie swojej, błogosławione po sobie syny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żyje w swej nieskazitelności, błogosławione po nim są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nienagannie,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żyje nienagannie, jest sprawiedliwy, szczęśliwe będzie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kieruje się uczciwością, szczęśliwi są synowie, których pozostawił!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postępuje zgodnie ze swą rzetelnością, szczęśliwi są synowie, którzy pozostali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непорочний живе в праведності, блаженними оставить своїх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chodzi w swej nieskazitelności – szczęśliwe są po nim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chodzi w swej nieskazitelności. Szczęśliwi są po nim jego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2024-04-29T13:43:18Z</dcterms:modified>
</cp:coreProperties>
</file>