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wnętrze się cieszy, gdy twoje wargi głoszą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będą się weselić, gdy twoje usta będą mówiły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rozweselą się nerki moje, gdy będą mówiły wargi twoje, co jest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weselić nerki moje, gdy będą dobrze mówić 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także się weselą, gdy usta twe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się weselą, gdy twoje wargi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nerki się weselą, gdy twoje usta mówią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mnie przenika, gdy twoje usta mówią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nerki moje, jeśli wargi twoje będę mówiły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губи говоритимуть словами до моїх губ, якщо будуть правильні.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też radością Moje wnętrza, gdy twe usta wygłoszą proste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rozweselą moje nerki, gdy twe wargi będą mówić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2024-04-28T01:53:18Z</dcterms:modified>
</cp:coreProperties>
</file>