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masz przed sobą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jest pewny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jest zapłata, przeto nadzieja twoja nie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miał nadzieję na końcu, a oczekawanie twe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przyszłość istnieje,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 przed tobą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istnieje przyszłość i twoja nadzieja nie pójdzie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Przyszłość bowiem istnieje naprawdę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istnieje [szczęśliwa] przyszłość i ufność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це збережеш, буде тобі покоління, а твоя надія не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naprawdę jest przyszłość, a twoja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2024-04-28T12:35:47Z</dcterms:modified>
</cp:coreProperties>
</file>