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8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kopie dół, może weń wpaść, kamień zaś wraca na tego, kto go pcha.*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kopie dół, może weń wpaść, kamień zaś wraca na tego, kto go pcha.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kopie dół, wpadnie w niego; kto kamień toczy, na niego się on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drugiemu dół kopie, wpada weń; a kto kamień toczy, na niego się obraca.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kopa dół, wpadnie weń, a kto toczy kamień, obróci się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kopie dół, weń wpada, a kamień wróci do tego, kto go toczy.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kopie dół, wpada weń, a kamień wraca na tego, kto go toczy.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kopie dół, sam w niego wpada, kamień powróci do tego, kto go toczy.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kopie dół, sam wpadnie do niego, kto toczy kamień, tego on przygniecie.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kopie dół, sam weń wpada, a na tego, kto kamień toczy [w górę], zwali się on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копає яму для ближнього впаде до неї, а хто котить камінь на себе котить.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pod drugim kopie dół – wpadnie do niego, a kto wtacza kamień – na tego z powrotem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kopie dół, wpadnie do niego, a kamień wróci do tego, kto go odtacza.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7:16&lt;/x&gt;; &lt;x&gt;250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2024-05-03T17:45:04Z</dcterms:modified>
</cp:coreProperties>
</file>