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PAN? Lub abym, biedny, nie zaczął kraść i nie nadużył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będąc syty, nie zaparł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mówił: Kim jest PAN? Albo zubożawszy, nie kradł i nie brał imienia mego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nadaremnie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snać nasyconym będąc nie zaprzał się ciebie, i nie rzekł: Któż jest Pan? Albo zubożawszy żebym nie kradł, i nie brał nadaremno imienia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snadź nasycony, nie był przywiedziony do zaprzenia i rzekł: Któż jest PAN? Abo ubóstwem przyciśniony, nie jął się kraść i fałszywie nie przysięgał przez imię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syty nie stał się niewierny, i nie rzekł: A któż to jest Pan? lub z biedy nie zaczął kraść i nie targnął się na imię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będąc syty, nie zaparł się ciebie i nie rzekł: Któż jest Pan? Albo, abym z nędzy nie zaczął kraść i nie znieważył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będę syty – nie zaparł się Ciebie i nie mówił: Kim jest Pan? albo – gdy zubożeję – nie zaczął kraść i nie obrażał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spraw, żebym, będąc syty, nie dopuścił się zdrady i nie mówił: «Kim jest PAN?». Abym też nie zaczął kraść, cierpiąc nędzę, i nie znieważał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spożywać chleba według mojej potrzeby, abym, będąc nasycony, nie zaparł się [Ciebie] i nie mówił: ”Kimże jest Jahwe?” Albo będąc ubóstwem przyciśnięty nie kradł i nie znieważał Imienia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не став повний неправдомовности і не сказав: Хто мене бачить? Чи збіднівши не вкрав і не поклявся божим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będąc za syty nie zaparł się i powiedział: Kto to jest WIEKUISTY? Czy też będąc za biedny – nie kradł i nie targnął się na Imię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nie nasycił i nie zaparł ciebie, mówiąc: ”Któż to jest Jehowa?”, a także bym nie popadł w ubóstwo i nie zaczął kraść, i nie targnął się na imię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2024-04-30T02:07:04Z</dcterms:modified>
</cp:coreProperties>
</file>