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świadoma jakości swych dzieł, jej lampa nawet nocą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jej dorobek jest dobry, a jej pochodnia w 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Doświadcza, że jest dobra skrzętność jej, a nie gaśnie w nocy pochodnia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Skosztowała i ujźrzała, że dobre jest kupiectwo jej, nie zgaśnie w nocy kaganiec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Widzi bogaty plon swojej pracy: jej lampa wśród 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Wyczuwa pożytek ze swojej pracy, jej lampa także w 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Czuje, że jej zysk jest dobry, jej lampa nie gaśnie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Wie, że jej praca przynosi pożytek, jej lampa nie gaśnie nawet w nocy.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Wie, że pożyteczna jest jej praca, [nawet] w nocy nie gaśnie jej lampa.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Закуштувала, що добре працювати, і цілу ніч не гаситься її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Uważa, by dobry był jej produkt; w nocy nie gaśnie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Wyczuwa, że jej poczynania handlowe są dobre; jej lampa w nocy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2024-05-01T09:19:42Z</dcterms:modified>
</cp:coreProperties>
</file>