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1"/>
        <w:gridCol w:w="5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synowie powstają i nazywają ją szczęśliwą, a jej mąż (powstaje) i wychwala: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ק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Jej dzieci nazywają ją szczęśliwą, a mąż powstaje i wychwala: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dzieci powstają i błogosławią jej, mąż także ją chwali: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Powstawszy synowie jej błogosławią jej; także i mąż jej chwali 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synowie jej, i szczęśliwą sławili, mąż jej, i chwalił ją: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Qof Powstają synowie, aby ją wysławiać, i mąż jej, by ją uwielbiać: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synowie nazywają ją szczęśliwą, jej mąż sławi ją,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Wstają jej synowie, by ogłosić ją szczęśliwą, i mąż, by ją chwalić: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Chwalą ją jej synowie i sławi ją również jej mąż: Resz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powstają, by uznać jej troskliwość, małżonek jej również ją sławi: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Уста ж відкриває мудро і законно, а її милосердя підняло її дітей і вони розбагатіли, і її чоловік похвалив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synowie występują i nazywają ją szczęśliwą, a jej mąż ją wysławia: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synowie wstają i zwą ją szczęśliwą; powstaje ten, który ją ma – i ją wysławia.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2024-05-01T09:15:02Z</dcterms:modified>
</cp:coreProperties>
</file>