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 w (obronie) niemego, w sprawie wszystkich opuszczonych!*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synów przemijania, </w:t>
      </w:r>
      <w:r>
        <w:rPr>
          <w:rtl/>
        </w:rPr>
        <w:t>חֲלֹוף ּבְנֵי</w:t>
      </w:r>
      <w:r>
        <w:rPr>
          <w:rtl w:val="0"/>
        </w:rPr>
        <w:t xml:space="preserve"> (bene chalof), lub: opuszczonych, pozostawionych, odrzuconych, poszkodowanych.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2024-05-01T11:02:02Z</dcterms:modified>
</cp:coreProperties>
</file>