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 – jak ptak, który pędzi w sidło, nie przeczuwając, że je zastawiono na jego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2024-04-29T10:00:40Z</dcterms:modified>
</cp:coreProperties>
</file>