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zapraszany nie wie, że to miejsce cieni zmarłych, że wchodząc do niej, skończy w głębi ich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wie, że tam są umarli, że jej zaproszeni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głębinach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prostak nie wie, że tam są umarli, a ci, których wezwała, są w głębokościach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wiedział, że tam są obrzymowie i w głębokościach piekielnych goście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wie, że są tam cienie zmarłych, jej zaproszeni w głębinach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prostaczek nie wie, że tam same cienie, 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jednak, że są tam cienie, że w głębinach Szeolu są przez nią zaproszeni.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wie, że u niej mieszkają cienie, że zaproszeni przez nią zeszli w głąb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wie o tym, że tam przebywają duchy zmarłych, że w głębokościach Szeolu znajdują się [już] jego goście.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знає, що хто у неї був згине, і буває на долівці аду. Але відійди, не забарися на місці, ані не поклади на неї твого ока. Бо так пройдеш чужу воду і перейдеш чужу ріку. Віддаляйся ж від чужої води і не пий з чужого джерела, щоб ти жив багато часу, а тобі додалися роки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nie dochodzi do wniosku, że są tam śmiertelne cienie i że jej goście przebywają w głębinach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wie, że przebywają tam ci, którzy są bezsilni w śmierci, że zwołani przez nią znajdują się w głębiach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2024-04-27T17:29:57Z</dcterms:modified>
</cp:coreProperties>
</file>