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korzystaj z możliwości, a w dniu niedoli zauważ: Również ten dzień, podobnie jak tamten, pochodzi od Boga, aby człowiek nie dociekł 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 raduj się, a w dniu nieszczęścia rozważaj: Bóg uczynił zarówno jedno, jak i drugie po to, aby człowiek nie dociekł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w dzień zły miej się na pieczy: boć ten uczynił Bóg przeciwko owemu, dlatego, aby nie doszedł człowiek tego, co nastanie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sprawam Bożym, iż żaden nie może poprawić, którego on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dobrze wiedzie, ciesz się z tego, a wiedzie ci się źle, wtedy to rozważ, zarówno jedno, jak i drugie sprawia Bóg, tak iż człowiek nie może dociec niczego zgoła,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korzystaj z dobra, lecz w dniu złym zważ: Również ten uczynił Bóg tak samo jak tamten, po to, by człowiek nic nie dociekł z 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pomyślnym zażywaj szczęścia, a gdy nadejdzie czas niedoli, pomyśl, że Bóg sprawia zarówno jedno, jak i drugie, i to w ten sposób, że człowiek nie wie, co wydarzy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radosny w dniu szczęśliwym, a w dniu nieszczęścia rozmyślaj! Bóg zsyła szczęście i nieszczęście w taki sposób, że człowiek nigdy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szczęsnym dniu zażywaj szczęścia, w dniu nieszczęścia rozważaj: Bóg uczynił zarówno jeden [dzień], jak i drugi, by człowiek nie mógł zgłębić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доброти жий в добрі і в дні зла гляди. І це співзвучним цьому зробив Бог задля цього, щоб людина після себе не знайшла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szczęśliwy zażywaj szczęścia, a w dzień niedoli uważaj, że i ten stworzył Bóg w przeciwstawieniu do tamtego. A dlatego, aby człowiek niczego się nie dowiedział,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przejawiaj dobroć, a w dniu nieszczęścia zważ, że prawdziwy Bóg uczynił zarówno ten, jak i tamten, aby ludzie nie odkryli niczego, co będzie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2024-04-28T18:11:08Z</dcterms:modified>
</cp:coreProperties>
</file>