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widziałem: Mądrość pod słońcem – a była ona dla mnie wielka:*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to: Rzecz z mądrością pod słońcem — a według mnie była ona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tę mądrość pod słońcem, która wydała mi się wielka: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widziałem i tę mądrość pod słońcem, która jest wielka u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i tę mądrość pod słońcem i doznałem, że jest wielka: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taki przykład mądrości widziałem pod słońcem, a wielką mi się ona wydawała: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taki przykład mądrości pod słońcem i wydała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pod słońcem przykład mądrości, który zrobił na mnie szczególne wrażenie.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także do stwierdzenia, które uznałem za ważne w sprawie mądrości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jaką jeszcze widziałem mądrość pod słońcem, która zdała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це - мудрість під сонцем, і вона для мене велика.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widziałem jako mądrość pod słońcem, a ukazała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 w związku z mądrością pod słońcem – i ona wydała mi się wielka: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Sytuacja z &lt;x&gt;250 9:14-15&lt;/x&gt; jest w G hipotetyczna, w MT nie można o tym przesądzić.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2024-04-29T13:39:05Z</dcterms:modified>
</cp:coreProperties>
</file>