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słuchane w ciszy są lepsze niż krzyk władcy głupców.*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mędrców słyszane są w ciszy wyraźniej niż krzyk władcy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2024-04-29T11:25:28Z</dcterms:modified>
</cp:coreProperties>
</file>