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jego serce nie tak to pojęło. Raczej postanowił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jego serce nie będzie tak myślało, ponieważ w swoim sercu umyślił wytracić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mniemał, i serce jego nie tak będzie myślało, ponieważ w sercu swem ułożył, aby wytracił i wykorzenił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serce jego nie tak będzie rozumiało, ale serce jego będzie na zstarcie i na wytracenie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tak będzie mniemała i serce jej nie tak będzie rozumiało, bo w jej umyśle plan zniszczenia i wycięcia w pień narodów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sądzi, a jego serce nie tak myśli, bo umyślił w swoim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myśli będą odmienne, inaczej będzie oceniać jej serce, pałać będzie chęcią zniszczenia i zagłady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tak nie myśli, nie takie zamiary żywi w swoim sercu. Pragnieniem jej serca jest niszczyć, w pień wyciąć wiele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jednak nie tak myśli, nie takie zamiary chowa w swym sercu; pragnieniem jej serca jest niszczyć, wygładzić niemałą liczbę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так розлютився і душею не так задумав, але, щоб змінити його ум, і щоб вигубити не малий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tak sądzi, a jego serce tak nie myśli, bo w jego sercu jest – zgładzić i wytępić niemało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nie był taki, to jednak będzie skłonny; chociażby jego serce nie było takie, to jednak będzie knuł, ponieważ w sercu zamierza unicestwić i wytracić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2024-04-28T13:27:53Z</dcterms:modified>
</cp:coreProperties>
</file>