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jego ramieniu klucz domu Dawida, i gdy otworzy, nikt nie zamknie, a gdy zamknie, nikt nie otworzy.*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ramieniu położę klucz domu Dawida — gdy on otworzy, nikt nie zamknie, a kiedy zamknie —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klucz domu Dawida na jego ramieniu; gdy on otworzy, nikt nie zamknie, a gdy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klucz domu Dawidowego na ramieniu jego; gdy otworzy, nikt nie zawrze, a gdy zawrze,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klucz domu Dawidowego na ramię jego i otworzy, a nie będzie, kto by zamknął, i zamknie, a nie będzie, kto by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klucz domu Dawidowego na jego ramieniu; gdy on otworzy, nikt nie zamknie, gdy on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jego ramieniu klucz domu Dawida, i gdy on otworzy, to nikt nie zamknie, a gdy on zamknie, to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klucz domu Dawida na jego ramieniu: gdy on otworzy, nikt nie zamknie, a gdy on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Klucz domu Dawida położę na jego ramieniu. Gdy on otworzy, nikt nie zamknie, gdy on zamknie, nikt nie otworzy!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Klucz Domu Dawida na jego złożę ramieniu. A gdy on otworzy, to nikt nie zamknie, a gdy on zamknie, to nikt nie otworzy!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йому славу Давида і володітиме, і не буде противника.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ramieniu złożę klucz domu Dawida; kiedy otworzy nikt nie zamknie; a kiedy zamknie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mu na ramieniu klucz domu Dawidowego; i on otworzy, a nikt nie zamknie, i on zamknie, a nikt nie otworzy.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2024-04-30T03:35:02Z</dcterms:modified>
</cp:coreProperties>
</file>