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4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zdjął* zasłonę Judy. I przeglądałaś w tym dniu broń Leśnego Pałacu,**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zdarł 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zasłonę Judy. Tego dnia przeglądaliście zbrojownię Leśnego Pałacu,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odkryto osłonę Judy, i w tym dniu spoglądałeś na zbrojownię w Domu Lasu.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odkryta była zasłona Judowa; a poglądałeś dnia onego na zbrojownię w domu lasu.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odkryta będzie zasłona Judzka, a oglądasz w on dzień zbrojownią domu gajowego.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odkryto osłonę Judy. Tyś spoglądało w ów dzień na zbrojownię w Domu Lasu.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ochronną zasłonę Judy. A ty spoglądałeś w owym dniu na zbroje Leśnego Pałacu,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odkrył osłonę Judy, a wy spoglądaliście w tym dniu na zbrojownię Domu Lasu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zdejmują z Judy jej osłonę. W tym dniu spoglądaliście ku zbrojowni Domu Lasu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Odsłonięto z Judy bastion ochronny. Lecz ty w ten dzień swój wzrok kierowałeś ku arsenałom Zbrojowni Leśnej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відкриють брами Юди і вглянуть того дня в вибрані доми міста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odchylił zasłonę Judy, spoglądałaś w ów dzień ku zbrojowni Bet Jaaru.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usunięta osłona Judy. I w owym dniu spojrzysz na zbrojownię domu lasu,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lub wróg.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7:2-5&lt;/x&gt;; &lt;x&gt;110 10:16-17&lt;/x&gt;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2024-04-30T07:03:51Z</dcterms:modified>
</cp:coreProperties>
</file>