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2024-04-30T06:58:16Z</dcterms:modified>
</cp:coreProperties>
</file>