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choroby będzie pozostawał nieczysty. Zamieszka na osobności,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póki jest na nim plaga, będzie skalany,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nieczysty. Będzie mieszkał sam;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póki jest zaraza na nim, nieczystym będzie, bo nieczystym jest, sam będzie mieszkał; precz za obozem będzie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czas, póki jest trędowatym i nieczystym, sam będzie mieszkał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w odosobnieniu.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Samotnie mieszkać będzie,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uważany za nieczystego, bo jest on nieczysty. Będzie mieszkał w odosobnieniu, a 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sam,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 dotknięty tą zarazą, będzie uważany za nieczystego. Będzie mieszkał w odosobnieniu,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czas, kiedy oznaka jest na nim, będzie rytualnie skażony. Pozostanie sam. Jego miejsce będzie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в яких на ньому буде хворе місце, будучи нечистим, нечистим буде. Відлученим сидітиме, поза табором буде йому перебування.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póki jest dotknięty zarazą będzie uważany za nieczystego. Jest nieczysty, będzie przebywał oddzielony;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dni, w których jest na nim ta plaga, będzie nieczysty. Jest nieczysty. Ma mieszkać w odosobnieniu. Jego miejsce zamieszkania jest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2024-04-30T04:53:40Z</dcterms:modified>
</cp:coreProperties>
</file>