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 plaga na szacie lub na skórze, lub na osnowie, lub na wątku, lub na jakimkolwiek sprzęcie skórzanym zielonawa lub czerwonawa, to (może to być) plaga trądu i trzeba ją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2024-04-30T07:47:25Z</dcterms:modified>
</cp:coreProperties>
</file>