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9"/>
        <w:gridCol w:w="2023"/>
        <w:gridCol w:w="2455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tłuszcz ofiary za grzech spali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2024-05-07T03:10:50Z</dcterms:modified>
</cp:coreProperties>
</file>