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córki twojego syna lub córki twojej córki, gdyż są one twoją nagością.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2024-04-28T09:44:57Z</dcterms:modified>
</cp:coreProperties>
</file>