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swojego ojca, gdyż jest to nagość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20:11&lt;/x&gt;; &lt;x&gt;50 23:1&lt;/x&gt;; &lt;x&gt;50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2024-04-28T11:24:11Z</dcterms:modified>
</cp:coreProperties>
</file>