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kto sprzeda dom mieszkalny w mieście otoczonym murem, to będzie miał prawo wykupu do końca roku po jego sprzedaży, (przez tyle) dni będzie (mógł skorzystać ze) swego prawa wykupu.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2024-05-05T01:20:12Z</dcterms:modified>
</cp:coreProperties>
</file>