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(to będzie dziecko) od (jednego) miesiąca do piątego roku życia, to twoja wycena będzie wynosiła: za chłopca pięć sykli srebra, a za dziewczynkę twoja wycena będzie wynosiła trzy sykle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2024-04-29T19:28:43Z</dcterms:modified>
</cp:coreProperties>
</file>