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tego kozła, i zarżnie* go w miejscu, gdzie zarzyna się przed obliczem JAHWE ofiarę całopalną – jest on** ofiarą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jego głowie i złoży go w ofierze w miejscu, gdzie składa się przed JAHWE ofiary całopalne — jest on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 rękę na głowie tego kozła i zabije go na tym miejscu, gdzie się zabija ofiary całopalne przed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swoję na głowę tegoż kozła, i zabije go na miejscu, gdzie biją ofiary na całopalenie, przed obliczem Pańskiem. Ofiara to jest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jego, a ofiarowawszy go na miejscu, gdzie zwykli zabijać całopalenie przed Panem, ponieważ za grzech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kozła, i zabiją go na miejscu, gdzie zabija się ofiary całopalne wobec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tego kozła i zarżnie go w tym samym miejscu, gdzie się zarzyna przed Panem zwierzęta ofiar całopalenia.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kozła i zabije go na miejscu, na którym zabija się na ofiary całopalne przed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jego głowie i zabije go na miejscu przed JAHWE, gdzie zabijane są zwierzęta na ofiary całopalne.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głowę tego młodego bydlęcia i zabije je na tym miejscu, gdzie zabijają przed Jahwe ofiary na całopalenie.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kozła, i zarżnie go na miejscu, gdzie zarzyna się oddanie wstępujące [ola] przed Bogiem.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козляти, і заріжуть його на місці, де ріжуть цілопалення перед Господом.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kozła oraz zarżną go na miejscu, gdzie przed WIEKUISTYM zarzynają całopalenia.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koźlęcia, i zarżnie je na miejscu, gdzie się zarzyna na całopalenie przed Jehową.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2024-04-27T15:16:24Z</dcterms:modified>
</cp:coreProperties>
</file>